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298D" w:rsidRPr="00F018A4" w:rsidRDefault="00B6298D" w:rsidP="00B6298D">
      <w:pPr>
        <w:spacing w:before="120" w:after="120" w:line="240" w:lineRule="auto"/>
        <w:jc w:val="both"/>
        <w:rPr>
          <w:rFonts w:cstheme="minorHAnsi"/>
          <w:b/>
          <w:bCs/>
          <w:sz w:val="22"/>
          <w:szCs w:val="22"/>
          <w:lang w:val="sr-Latn-BA"/>
        </w:rPr>
      </w:pPr>
      <w:proofErr w:type="spellStart"/>
      <w:r w:rsidRPr="00F018A4">
        <w:rPr>
          <w:rFonts w:cstheme="minorHAnsi"/>
          <w:b/>
          <w:bCs/>
          <w:sz w:val="22"/>
          <w:szCs w:val="22"/>
        </w:rPr>
        <w:t>Checklista</w:t>
      </w:r>
      <w:proofErr w:type="spellEnd"/>
      <w:r w:rsidRPr="00F018A4">
        <w:rPr>
          <w:rFonts w:cstheme="minorHAnsi"/>
          <w:b/>
          <w:bCs/>
          <w:sz w:val="22"/>
          <w:szCs w:val="22"/>
        </w:rPr>
        <w:t xml:space="preserve"> za </w:t>
      </w:r>
      <w:proofErr w:type="spellStart"/>
      <w:r w:rsidRPr="00F018A4">
        <w:rPr>
          <w:rFonts w:cstheme="minorHAnsi"/>
          <w:b/>
          <w:bCs/>
          <w:sz w:val="22"/>
          <w:szCs w:val="22"/>
        </w:rPr>
        <w:t>upravljački</w:t>
      </w:r>
      <w:proofErr w:type="spellEnd"/>
      <w:r w:rsidRPr="00F018A4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F018A4">
        <w:rPr>
          <w:rFonts w:cstheme="minorHAnsi"/>
          <w:b/>
          <w:bCs/>
          <w:sz w:val="22"/>
          <w:szCs w:val="22"/>
        </w:rPr>
        <w:t>aspekt</w:t>
      </w:r>
      <w:proofErr w:type="spellEnd"/>
      <w:r w:rsidRPr="00F018A4">
        <w:rPr>
          <w:rFonts w:cstheme="minorHAnsi"/>
          <w:b/>
          <w:bCs/>
          <w:sz w:val="22"/>
          <w:szCs w:val="22"/>
        </w:rPr>
        <w:t xml:space="preserve"> ESG-a</w:t>
      </w:r>
      <w:r w:rsidRPr="00F018A4">
        <w:rPr>
          <w:rFonts w:cstheme="minorHAnsi"/>
          <w:b/>
          <w:bCs/>
          <w:sz w:val="22"/>
          <w:szCs w:val="22"/>
          <w:lang w:val="sr-Latn-B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851"/>
        <w:gridCol w:w="921"/>
        <w:gridCol w:w="2338"/>
      </w:tblGrid>
      <w:tr w:rsidR="00B6298D" w:rsidRPr="00F018A4" w:rsidTr="008177C5">
        <w:tc>
          <w:tcPr>
            <w:tcW w:w="5240" w:type="dxa"/>
            <w:shd w:val="clear" w:color="auto" w:fill="FFE599" w:themeFill="accent4" w:themeFillTint="66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F018A4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sr-Latn-BA"/>
              </w:rPr>
              <w:t>Pitanja</w:t>
            </w:r>
          </w:p>
        </w:tc>
        <w:tc>
          <w:tcPr>
            <w:tcW w:w="851" w:type="dxa"/>
            <w:shd w:val="clear" w:color="auto" w:fill="FFE599" w:themeFill="accent4" w:themeFillTint="66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 xml:space="preserve">Da </w:t>
            </w:r>
          </w:p>
        </w:tc>
        <w:tc>
          <w:tcPr>
            <w:tcW w:w="921" w:type="dxa"/>
            <w:shd w:val="clear" w:color="auto" w:fill="FFE599" w:themeFill="accent4" w:themeFillTint="66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 xml:space="preserve">Ne </w:t>
            </w:r>
          </w:p>
        </w:tc>
        <w:tc>
          <w:tcPr>
            <w:tcW w:w="2338" w:type="dxa"/>
            <w:shd w:val="clear" w:color="auto" w:fill="FFE599" w:themeFill="accent4" w:themeFillTint="66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 xml:space="preserve">Napomena </w:t>
            </w:r>
          </w:p>
        </w:tc>
      </w:tr>
      <w:tr w:rsidR="00B6298D" w:rsidRPr="00F018A4" w:rsidTr="008177C5">
        <w:tc>
          <w:tcPr>
            <w:tcW w:w="5240" w:type="dxa"/>
          </w:tcPr>
          <w:p w:rsidR="00B6298D" w:rsidRPr="00F018A4" w:rsidRDefault="00B6298D" w:rsidP="008177C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Da li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imamo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formalni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kodeks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etike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ili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ponašanja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851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B6298D" w:rsidRPr="00F018A4" w:rsidTr="008177C5">
        <w:tc>
          <w:tcPr>
            <w:tcW w:w="5240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Da li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su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zaposleni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upoznati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sa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etičkim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politikama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851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B6298D" w:rsidRPr="00F018A4" w:rsidTr="008177C5">
        <w:tc>
          <w:tcPr>
            <w:tcW w:w="5240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Da li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postoji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politika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protiv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korupcije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mita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851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B6298D" w:rsidRPr="00F018A4" w:rsidTr="008177C5">
        <w:tc>
          <w:tcPr>
            <w:tcW w:w="5240" w:type="dxa"/>
          </w:tcPr>
          <w:p w:rsidR="00B6298D" w:rsidRPr="00F018A4" w:rsidRDefault="00B6298D" w:rsidP="008177C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Da li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imamo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mehanizam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za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prijavu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nepravilnosti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(whistleblowing)?</w:t>
            </w:r>
          </w:p>
        </w:tc>
        <w:tc>
          <w:tcPr>
            <w:tcW w:w="851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B6298D" w:rsidRPr="00F018A4" w:rsidTr="008177C5">
        <w:tc>
          <w:tcPr>
            <w:tcW w:w="5240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Da li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izvještavamo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o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potvrđenim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slučajevima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korupcije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preduzetim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mjerama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851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B6298D" w:rsidRPr="00F018A4" w:rsidTr="008177C5">
        <w:tc>
          <w:tcPr>
            <w:tcW w:w="5240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Da li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objavljujemo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informacije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o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političkom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uticaju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lobiranju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851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B6298D" w:rsidRPr="00F018A4" w:rsidTr="008177C5">
        <w:tc>
          <w:tcPr>
            <w:tcW w:w="5240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Da li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pratimo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izvještavamo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o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praksama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plaćanja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dobavljačima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851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B6298D" w:rsidRPr="00F018A4" w:rsidTr="008177C5">
        <w:tc>
          <w:tcPr>
            <w:tcW w:w="5240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Da li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imamo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ESG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odbor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ili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funkciju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odgovornu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za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nadzor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nad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održivošću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851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B6298D" w:rsidRPr="00F018A4" w:rsidTr="008177C5">
        <w:tc>
          <w:tcPr>
            <w:tcW w:w="5240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Da li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su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ESG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rizici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uključeni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u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sistem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upravljanja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rizicima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851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B6298D" w:rsidRPr="00F018A4" w:rsidTr="008177C5">
        <w:tc>
          <w:tcPr>
            <w:tcW w:w="5240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Da li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izvještavamo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prema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ESRS G1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standardu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851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B6298D" w:rsidRPr="00F018A4" w:rsidRDefault="00B6298D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</w:tbl>
    <w:p w:rsidR="004B569D" w:rsidRDefault="004B569D">
      <w:bookmarkStart w:id="0" w:name="_GoBack"/>
      <w:bookmarkEnd w:id="0"/>
    </w:p>
    <w:sectPr w:rsidR="004B56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98D"/>
    <w:rsid w:val="004B569D"/>
    <w:rsid w:val="00B6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1AB315-8007-42EE-8708-EB834289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298D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62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Batar</dc:creator>
  <cp:keywords/>
  <dc:description/>
  <cp:lastModifiedBy>Tomislav Batar</cp:lastModifiedBy>
  <cp:revision>1</cp:revision>
  <dcterms:created xsi:type="dcterms:W3CDTF">2026-06-30T09:44:00Z</dcterms:created>
  <dcterms:modified xsi:type="dcterms:W3CDTF">2026-06-30T09:44:00Z</dcterms:modified>
</cp:coreProperties>
</file>